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Default"/>
        <w:jc w:val="center"/>
        <w:rPr>
          <w:sz w:val="28"/>
          <w:szCs w:val="28"/>
        </w:rPr>
      </w:pPr>
      <w:bookmarkStart w:id="0" w:name="_GoBack"/>
      <w:bookmarkEnd w:id="0"/>
      <w:r>
        <w:rPr>
          <w:b/>
          <w:bCs/>
          <w:sz w:val="28"/>
          <w:szCs w:val="28"/>
        </w:rPr>
        <w:t>Современный урок в соответствии с новым ФГОС третьего поколения.</w:t>
      </w:r>
    </w:p>
    <w:p>
      <w:pPr>
        <w:pStyle w:val="Default"/>
        <w:jc w:val="both"/>
        <w:rPr>
          <w:sz w:val="23"/>
          <w:szCs w:val="23"/>
        </w:rPr>
      </w:pPr>
    </w:p>
    <w:p>
      <w:pPr>
        <w:pStyle w:val="Default"/>
        <w:jc w:val="both"/>
        <w:rPr>
          <w:sz w:val="28"/>
          <w:szCs w:val="28"/>
        </w:rPr>
      </w:pPr>
      <w:r>
        <w:rPr>
          <w:sz w:val="28"/>
          <w:szCs w:val="28"/>
        </w:rPr>
        <w:t xml:space="preserve">В 2023-2024 учебном году по новым </w:t>
      </w:r>
      <w:proofErr w:type="spellStart"/>
      <w:r>
        <w:rPr>
          <w:sz w:val="28"/>
          <w:szCs w:val="28"/>
        </w:rPr>
        <w:t>обновлѐнным</w:t>
      </w:r>
      <w:proofErr w:type="spellEnd"/>
      <w:r>
        <w:rPr>
          <w:sz w:val="28"/>
          <w:szCs w:val="28"/>
        </w:rPr>
        <w:t xml:space="preserve"> ФГОС мы работаем в 5,6,10 классах. Исходя из требований времени, меняется подход к современному уроку. </w:t>
      </w:r>
    </w:p>
    <w:p>
      <w:pPr>
        <w:pStyle w:val="Default"/>
        <w:jc w:val="both"/>
        <w:rPr>
          <w:b/>
          <w:bCs/>
          <w:sz w:val="28"/>
          <w:szCs w:val="28"/>
        </w:rPr>
      </w:pPr>
    </w:p>
    <w:p>
      <w:pPr>
        <w:pStyle w:val="Default"/>
        <w:jc w:val="both"/>
        <w:rPr>
          <w:sz w:val="28"/>
          <w:szCs w:val="28"/>
        </w:rPr>
      </w:pPr>
      <w:r>
        <w:rPr>
          <w:b/>
          <w:bCs/>
          <w:sz w:val="28"/>
          <w:szCs w:val="28"/>
        </w:rPr>
        <w:t xml:space="preserve">Отличие современного урока от традиционного. </w:t>
      </w:r>
    </w:p>
    <w:p>
      <w:pPr>
        <w:pStyle w:val="Default"/>
        <w:jc w:val="both"/>
        <w:rPr>
          <w:sz w:val="28"/>
          <w:szCs w:val="28"/>
        </w:rPr>
      </w:pPr>
      <w:r>
        <w:rPr>
          <w:sz w:val="28"/>
          <w:szCs w:val="28"/>
        </w:rPr>
        <w:t xml:space="preserve">Для современной образовательной концепции целью является развитие личности, способной к самообразованию. Данная цель характерна и для урока. Чтобы понять, чем современный урок по ФГОС отличается от традиционного, необходимо рассмотреть их структуры. Традиционный урок в отличие от современного, для которого характерен сценарный план урока, имеет жесткую структуру. Распределение времени на уроке также различно: на традиционном уроке основная часть времени отводится на объяснение и закрепление материала, на современном – самостоятельной деятельности учащихся. </w:t>
      </w:r>
    </w:p>
    <w:p>
      <w:pPr>
        <w:pStyle w:val="Default"/>
        <w:jc w:val="both"/>
        <w:rPr>
          <w:sz w:val="28"/>
          <w:szCs w:val="28"/>
        </w:rPr>
      </w:pPr>
    </w:p>
    <w:p>
      <w:pPr>
        <w:pStyle w:val="Default"/>
        <w:jc w:val="both"/>
        <w:rPr>
          <w:sz w:val="28"/>
          <w:szCs w:val="28"/>
        </w:rPr>
      </w:pPr>
      <w:r>
        <w:rPr>
          <w:sz w:val="28"/>
          <w:szCs w:val="28"/>
        </w:rPr>
        <w:t xml:space="preserve">Задания традиционного урока носят репродуктивный характер, задания современного урока направлены на поиск и обработку информации учащимися, создание схем и моделей, обобщение, исследование и др. Кроме того, современный урок строится не только с учетом предметных результатов, но и </w:t>
      </w:r>
      <w:proofErr w:type="spellStart"/>
      <w:r>
        <w:rPr>
          <w:sz w:val="28"/>
          <w:szCs w:val="28"/>
        </w:rPr>
        <w:t>метапредметных</w:t>
      </w:r>
      <w:proofErr w:type="spellEnd"/>
      <w:r>
        <w:rPr>
          <w:sz w:val="28"/>
          <w:szCs w:val="28"/>
        </w:rPr>
        <w:t xml:space="preserve">, а также личностных. Содержание современного урока часто выходит за рамки учебного предмета. </w:t>
      </w:r>
    </w:p>
    <w:p>
      <w:pPr>
        <w:pStyle w:val="Default"/>
        <w:jc w:val="both"/>
        <w:rPr>
          <w:sz w:val="28"/>
          <w:szCs w:val="28"/>
        </w:rPr>
      </w:pPr>
      <w:r>
        <w:rPr>
          <w:sz w:val="28"/>
          <w:szCs w:val="28"/>
        </w:rPr>
        <w:t xml:space="preserve">На современном уроке появляется такое понятие как рефлексия. Рефлексия – это самоанализ, осмысление, оценка предпосылок, условий и течения собственной деятельности. Также важным отличием является подход к домашнему заданию: для традиционного урока характерно, как правило, одно задание для всех учеников, на современном уроке ученикам дается выбор, т.е. учитываются индивидуальные особенности. </w:t>
      </w:r>
    </w:p>
    <w:p>
      <w:pPr>
        <w:pStyle w:val="Default"/>
        <w:jc w:val="both"/>
        <w:rPr>
          <w:b/>
          <w:bCs/>
          <w:sz w:val="28"/>
          <w:szCs w:val="28"/>
        </w:rPr>
      </w:pPr>
    </w:p>
    <w:p>
      <w:pPr>
        <w:pStyle w:val="Default"/>
        <w:jc w:val="both"/>
        <w:rPr>
          <w:sz w:val="28"/>
          <w:szCs w:val="28"/>
        </w:rPr>
      </w:pPr>
      <w:r>
        <w:rPr>
          <w:b/>
          <w:bCs/>
          <w:sz w:val="28"/>
          <w:szCs w:val="28"/>
        </w:rPr>
        <w:t xml:space="preserve">Принципы построения современного урока </w:t>
      </w:r>
    </w:p>
    <w:p>
      <w:pPr>
        <w:pStyle w:val="Default"/>
        <w:jc w:val="both"/>
        <w:rPr>
          <w:sz w:val="28"/>
          <w:szCs w:val="28"/>
        </w:rPr>
      </w:pPr>
      <w:r>
        <w:rPr>
          <w:sz w:val="28"/>
          <w:szCs w:val="28"/>
        </w:rPr>
        <w:t xml:space="preserve">Любой урок начинается с проектирования, главным субъектом которого являются учащиеся. Цель проектирования – спланировать содержание урока, определить цели, задачи, формы организации учебно-образовательного процесса, а также содержание педагогического взаимодействия. При планировании целей урока рекомендуется исходить из основных требований к результатам освоения основной образовательной программы, а также производить учет планируемых результатов. </w:t>
      </w:r>
    </w:p>
    <w:p>
      <w:pPr>
        <w:pStyle w:val="Default"/>
        <w:jc w:val="both"/>
        <w:rPr>
          <w:sz w:val="28"/>
          <w:szCs w:val="28"/>
        </w:rPr>
      </w:pPr>
      <w:r>
        <w:rPr>
          <w:b/>
          <w:sz w:val="28"/>
          <w:szCs w:val="28"/>
        </w:rPr>
        <w:t>Содержание учебного процесса на уроке зависит от типа урока и методов.</w:t>
      </w:r>
      <w:r>
        <w:rPr>
          <w:sz w:val="28"/>
          <w:szCs w:val="28"/>
        </w:rPr>
        <w:t xml:space="preserve"> </w:t>
      </w:r>
      <w:r>
        <w:rPr>
          <w:i/>
          <w:iCs/>
          <w:sz w:val="28"/>
          <w:szCs w:val="28"/>
        </w:rPr>
        <w:t xml:space="preserve">Типы современных уроков </w:t>
      </w:r>
      <w:r>
        <w:rPr>
          <w:sz w:val="28"/>
          <w:szCs w:val="28"/>
        </w:rPr>
        <w:t xml:space="preserve">в зависимости от цели: </w:t>
      </w:r>
    </w:p>
    <w:p>
      <w:pPr>
        <w:pStyle w:val="Default"/>
        <w:jc w:val="both"/>
        <w:rPr>
          <w:sz w:val="28"/>
          <w:szCs w:val="28"/>
        </w:rPr>
      </w:pPr>
      <w:r>
        <w:rPr>
          <w:sz w:val="28"/>
          <w:szCs w:val="28"/>
        </w:rPr>
        <w:t xml:space="preserve">1. Уроки изучения нового материала (традиционный (комбинированный), лекция, экскурсия, исследовательская работа, учебный и трудовой практикум). </w:t>
      </w:r>
    </w:p>
    <w:p>
      <w:pPr>
        <w:pStyle w:val="Default"/>
        <w:jc w:val="both"/>
        <w:rPr>
          <w:sz w:val="28"/>
          <w:szCs w:val="28"/>
        </w:rPr>
      </w:pPr>
      <w:r>
        <w:rPr>
          <w:sz w:val="28"/>
          <w:szCs w:val="28"/>
        </w:rPr>
        <w:t xml:space="preserve">2. Уроки совершенствования знаний, умений и навыков (практикум, экскурсия, лабораторная работа, собеседование, консультация.). </w:t>
      </w:r>
    </w:p>
    <w:p>
      <w:pPr>
        <w:pStyle w:val="Default"/>
        <w:jc w:val="both"/>
        <w:rPr>
          <w:sz w:val="28"/>
          <w:szCs w:val="28"/>
        </w:rPr>
      </w:pPr>
      <w:r>
        <w:rPr>
          <w:sz w:val="28"/>
          <w:szCs w:val="28"/>
        </w:rPr>
        <w:t xml:space="preserve">3. Уроки обобщения и систематизации изученного материала (семинар, конференция, круглый стол и т.д.). </w:t>
      </w:r>
    </w:p>
    <w:p>
      <w:pPr>
        <w:pStyle w:val="Default"/>
        <w:jc w:val="both"/>
        <w:rPr>
          <w:sz w:val="28"/>
          <w:szCs w:val="28"/>
        </w:rPr>
      </w:pPr>
      <w:r>
        <w:rPr>
          <w:sz w:val="28"/>
          <w:szCs w:val="28"/>
        </w:rPr>
        <w:t xml:space="preserve">4.   Уроки контроля и оценки знаний, умений и навыков (контрольная работа, зачет и т д). </w:t>
      </w:r>
    </w:p>
    <w:p>
      <w:pPr>
        <w:pStyle w:val="Default"/>
        <w:jc w:val="both"/>
        <w:rPr>
          <w:sz w:val="28"/>
          <w:szCs w:val="28"/>
        </w:rPr>
      </w:pPr>
      <w:r>
        <w:rPr>
          <w:sz w:val="28"/>
          <w:szCs w:val="28"/>
        </w:rPr>
        <w:t xml:space="preserve">5. Комбинированные уроки (практикум, лабораторная работа, семинар и т.д.). </w:t>
      </w:r>
    </w:p>
    <w:p>
      <w:pPr>
        <w:pStyle w:val="Default"/>
        <w:jc w:val="both"/>
        <w:rPr>
          <w:i/>
          <w:iCs/>
          <w:sz w:val="28"/>
          <w:szCs w:val="28"/>
        </w:rPr>
      </w:pPr>
    </w:p>
    <w:p>
      <w:pPr>
        <w:pStyle w:val="Default"/>
        <w:jc w:val="both"/>
        <w:rPr>
          <w:sz w:val="28"/>
          <w:szCs w:val="28"/>
        </w:rPr>
      </w:pPr>
      <w:r>
        <w:rPr>
          <w:i/>
          <w:iCs/>
          <w:sz w:val="28"/>
          <w:szCs w:val="28"/>
        </w:rPr>
        <w:lastRenderedPageBreak/>
        <w:t xml:space="preserve">Современный урок должен отвечать следующим требованиям: </w:t>
      </w:r>
    </w:p>
    <w:p>
      <w:pPr>
        <w:pStyle w:val="Default"/>
        <w:spacing w:after="68"/>
        <w:jc w:val="both"/>
        <w:rPr>
          <w:sz w:val="28"/>
          <w:szCs w:val="28"/>
        </w:rPr>
      </w:pPr>
      <w:r>
        <w:rPr>
          <w:sz w:val="28"/>
          <w:szCs w:val="28"/>
        </w:rPr>
        <w:t xml:space="preserve">1. Урок должен быть хорошо организован от начала до конца. </w:t>
      </w:r>
    </w:p>
    <w:p>
      <w:pPr>
        <w:pStyle w:val="Default"/>
        <w:spacing w:after="68"/>
        <w:jc w:val="both"/>
        <w:rPr>
          <w:sz w:val="28"/>
          <w:szCs w:val="28"/>
        </w:rPr>
      </w:pPr>
      <w:r>
        <w:rPr>
          <w:sz w:val="28"/>
          <w:szCs w:val="28"/>
        </w:rPr>
        <w:t xml:space="preserve">2. Деятельность педагога и обучающихся должна быть спланирована. </w:t>
      </w:r>
    </w:p>
    <w:p>
      <w:pPr>
        <w:pStyle w:val="Default"/>
        <w:spacing w:after="68"/>
        <w:jc w:val="both"/>
        <w:rPr>
          <w:sz w:val="28"/>
          <w:szCs w:val="28"/>
        </w:rPr>
      </w:pPr>
      <w:r>
        <w:rPr>
          <w:sz w:val="28"/>
          <w:szCs w:val="28"/>
        </w:rPr>
        <w:t xml:space="preserve">Тема, цель и задачи урока должны быть четко обозначены. Решение поставленных задач также должно быть согласовано с целями и направлено на их достижение. Цели должны быть конкретными, понятными и достижимыми. </w:t>
      </w:r>
    </w:p>
    <w:p>
      <w:pPr>
        <w:pStyle w:val="Default"/>
        <w:spacing w:after="68"/>
        <w:jc w:val="both"/>
        <w:rPr>
          <w:sz w:val="28"/>
          <w:szCs w:val="28"/>
        </w:rPr>
      </w:pPr>
      <w:r>
        <w:rPr>
          <w:sz w:val="28"/>
          <w:szCs w:val="28"/>
        </w:rPr>
        <w:t xml:space="preserve">3. Важно развивать сотрудничество не только учителя с учениками, но и уметь направлять учеников на сотрудничество с учителем и одноклассниками. </w:t>
      </w:r>
    </w:p>
    <w:p>
      <w:pPr>
        <w:pStyle w:val="Default"/>
        <w:spacing w:after="68"/>
        <w:jc w:val="both"/>
        <w:rPr>
          <w:sz w:val="28"/>
          <w:szCs w:val="28"/>
        </w:rPr>
      </w:pPr>
      <w:r>
        <w:rPr>
          <w:sz w:val="28"/>
          <w:szCs w:val="28"/>
        </w:rPr>
        <w:t xml:space="preserve">4. Необходимо организовать проблемные и поисковые ситуации, активизировать деятельность обучающихся. </w:t>
      </w:r>
    </w:p>
    <w:p>
      <w:pPr>
        <w:pStyle w:val="Default"/>
        <w:spacing w:after="68"/>
        <w:jc w:val="both"/>
        <w:rPr>
          <w:sz w:val="28"/>
          <w:szCs w:val="28"/>
        </w:rPr>
      </w:pPr>
      <w:r>
        <w:rPr>
          <w:sz w:val="28"/>
          <w:szCs w:val="28"/>
        </w:rPr>
        <w:t xml:space="preserve">5. Вывод обучающиеся должны делать сами. </w:t>
      </w:r>
    </w:p>
    <w:p>
      <w:pPr>
        <w:pStyle w:val="Default"/>
        <w:spacing w:after="68"/>
        <w:jc w:val="both"/>
        <w:rPr>
          <w:sz w:val="28"/>
          <w:szCs w:val="28"/>
        </w:rPr>
      </w:pPr>
      <w:r>
        <w:rPr>
          <w:sz w:val="28"/>
          <w:szCs w:val="28"/>
        </w:rPr>
        <w:t xml:space="preserve">6. Соблюдать </w:t>
      </w:r>
      <w:proofErr w:type="spellStart"/>
      <w:r>
        <w:rPr>
          <w:sz w:val="28"/>
          <w:szCs w:val="28"/>
        </w:rPr>
        <w:t>времясбережение</w:t>
      </w:r>
      <w:proofErr w:type="spellEnd"/>
      <w:r>
        <w:rPr>
          <w:sz w:val="28"/>
          <w:szCs w:val="28"/>
        </w:rPr>
        <w:t xml:space="preserve"> и </w:t>
      </w:r>
      <w:proofErr w:type="spellStart"/>
      <w:r>
        <w:rPr>
          <w:sz w:val="28"/>
          <w:szCs w:val="28"/>
        </w:rPr>
        <w:t>здоровьесбережение</w:t>
      </w:r>
      <w:proofErr w:type="spellEnd"/>
      <w:r>
        <w:rPr>
          <w:sz w:val="28"/>
          <w:szCs w:val="28"/>
        </w:rPr>
        <w:t xml:space="preserve">. </w:t>
      </w:r>
    </w:p>
    <w:p>
      <w:pPr>
        <w:pStyle w:val="Default"/>
        <w:spacing w:after="68"/>
        <w:jc w:val="both"/>
        <w:rPr>
          <w:sz w:val="28"/>
          <w:szCs w:val="28"/>
        </w:rPr>
      </w:pPr>
      <w:r>
        <w:rPr>
          <w:sz w:val="28"/>
          <w:szCs w:val="28"/>
        </w:rPr>
        <w:t xml:space="preserve">7. Важно учитывать уровень и возможности, обучающихся, а также такие аспекты, как профиль класса, стремление обучающихся, настроение детей. </w:t>
      </w:r>
    </w:p>
    <w:p>
      <w:pPr>
        <w:pStyle w:val="Default"/>
        <w:spacing w:after="68"/>
        <w:jc w:val="both"/>
        <w:rPr>
          <w:sz w:val="28"/>
          <w:szCs w:val="28"/>
        </w:rPr>
      </w:pPr>
      <w:r>
        <w:rPr>
          <w:sz w:val="28"/>
          <w:szCs w:val="28"/>
        </w:rPr>
        <w:t xml:space="preserve">8. Должна быть запланирована обратная связь. </w:t>
      </w:r>
    </w:p>
    <w:p>
      <w:pPr>
        <w:pStyle w:val="Default"/>
        <w:jc w:val="both"/>
        <w:rPr>
          <w:sz w:val="28"/>
          <w:szCs w:val="28"/>
        </w:rPr>
      </w:pPr>
      <w:r>
        <w:rPr>
          <w:sz w:val="28"/>
          <w:szCs w:val="28"/>
        </w:rPr>
        <w:t xml:space="preserve">9. Урок должен быть психологически комфортным и иметь результат. </w:t>
      </w:r>
    </w:p>
    <w:p>
      <w:pPr>
        <w:pStyle w:val="Default"/>
        <w:jc w:val="both"/>
        <w:rPr>
          <w:sz w:val="28"/>
          <w:szCs w:val="28"/>
        </w:rPr>
      </w:pPr>
    </w:p>
    <w:p>
      <w:pPr>
        <w:pStyle w:val="Default"/>
        <w:jc w:val="both"/>
        <w:rPr>
          <w:sz w:val="28"/>
          <w:szCs w:val="28"/>
        </w:rPr>
      </w:pPr>
      <w:r>
        <w:rPr>
          <w:i/>
          <w:iCs/>
          <w:sz w:val="28"/>
          <w:szCs w:val="28"/>
        </w:rPr>
        <w:t xml:space="preserve">В структуре любого урока выделяют следующие элементы: </w:t>
      </w:r>
    </w:p>
    <w:p>
      <w:pPr>
        <w:pStyle w:val="Default"/>
        <w:spacing w:after="68"/>
        <w:jc w:val="both"/>
        <w:rPr>
          <w:sz w:val="28"/>
          <w:szCs w:val="28"/>
        </w:rPr>
      </w:pPr>
      <w:r>
        <w:rPr>
          <w:sz w:val="28"/>
          <w:szCs w:val="28"/>
        </w:rPr>
        <w:t xml:space="preserve"> Организационный момент (направлен на подготовку учащихся к работе на уроке); </w:t>
      </w:r>
    </w:p>
    <w:p>
      <w:pPr>
        <w:pStyle w:val="Default"/>
        <w:spacing w:after="68"/>
        <w:jc w:val="both"/>
        <w:rPr>
          <w:sz w:val="28"/>
          <w:szCs w:val="28"/>
        </w:rPr>
      </w:pPr>
      <w:r>
        <w:rPr>
          <w:sz w:val="28"/>
          <w:szCs w:val="28"/>
        </w:rPr>
        <w:t xml:space="preserve"> Проверка выполнения домашнего задания (здесь следует проверять не только объем и правильность выполнения заданий, но и уровень осознанности); </w:t>
      </w:r>
    </w:p>
    <w:p>
      <w:pPr>
        <w:pStyle w:val="Default"/>
        <w:spacing w:after="68"/>
        <w:jc w:val="both"/>
        <w:rPr>
          <w:sz w:val="28"/>
          <w:szCs w:val="28"/>
        </w:rPr>
      </w:pPr>
      <w:r>
        <w:rPr>
          <w:sz w:val="28"/>
          <w:szCs w:val="28"/>
        </w:rPr>
        <w:t xml:space="preserve"> Подготовка учащихся к активному усвоению новых знаний; </w:t>
      </w:r>
    </w:p>
    <w:p>
      <w:pPr>
        <w:pStyle w:val="Default"/>
        <w:spacing w:after="68"/>
        <w:jc w:val="both"/>
        <w:rPr>
          <w:sz w:val="28"/>
          <w:szCs w:val="28"/>
        </w:rPr>
      </w:pPr>
      <w:r>
        <w:rPr>
          <w:sz w:val="28"/>
          <w:szCs w:val="28"/>
        </w:rPr>
        <w:t xml:space="preserve"> Усвоение новых знаний и способов действий; </w:t>
      </w:r>
    </w:p>
    <w:p>
      <w:pPr>
        <w:pStyle w:val="Default"/>
        <w:spacing w:after="68"/>
        <w:jc w:val="both"/>
        <w:rPr>
          <w:sz w:val="28"/>
          <w:szCs w:val="28"/>
        </w:rPr>
      </w:pPr>
      <w:r>
        <w:rPr>
          <w:sz w:val="28"/>
          <w:szCs w:val="28"/>
        </w:rPr>
        <w:t xml:space="preserve"> Проверка понимания учащимися нового материала; </w:t>
      </w:r>
    </w:p>
    <w:p>
      <w:pPr>
        <w:pStyle w:val="Default"/>
        <w:spacing w:after="68"/>
        <w:jc w:val="both"/>
        <w:rPr>
          <w:sz w:val="28"/>
          <w:szCs w:val="28"/>
        </w:rPr>
      </w:pPr>
      <w:r>
        <w:rPr>
          <w:sz w:val="28"/>
          <w:szCs w:val="28"/>
        </w:rPr>
        <w:t xml:space="preserve"> Закрепление нового материала (важно, чтобы учащиеся умели воспроизводить основные идеи нового материала); </w:t>
      </w:r>
    </w:p>
    <w:p>
      <w:pPr>
        <w:pStyle w:val="Default"/>
        <w:spacing w:after="68"/>
        <w:jc w:val="both"/>
        <w:rPr>
          <w:sz w:val="28"/>
          <w:szCs w:val="28"/>
        </w:rPr>
      </w:pPr>
      <w:r>
        <w:rPr>
          <w:sz w:val="28"/>
          <w:szCs w:val="28"/>
        </w:rPr>
        <w:t xml:space="preserve"> Контроль, самопроверка, рефлексия; </w:t>
      </w:r>
    </w:p>
    <w:p>
      <w:pPr>
        <w:pStyle w:val="Default"/>
        <w:spacing w:after="68"/>
        <w:jc w:val="both"/>
        <w:rPr>
          <w:sz w:val="28"/>
          <w:szCs w:val="28"/>
        </w:rPr>
      </w:pPr>
      <w:r>
        <w:rPr>
          <w:sz w:val="28"/>
          <w:szCs w:val="28"/>
        </w:rPr>
        <w:t xml:space="preserve"> Подведение итогов урока; </w:t>
      </w:r>
    </w:p>
    <w:p>
      <w:pPr>
        <w:pStyle w:val="Default"/>
        <w:jc w:val="both"/>
        <w:rPr>
          <w:sz w:val="28"/>
          <w:szCs w:val="28"/>
        </w:rPr>
      </w:pPr>
      <w:r>
        <w:rPr>
          <w:sz w:val="28"/>
          <w:szCs w:val="28"/>
        </w:rPr>
        <w:t xml:space="preserve"> Информирование о домашнем задании, рекомендации по его выполнению. </w:t>
      </w:r>
    </w:p>
    <w:p>
      <w:pPr>
        <w:pStyle w:val="Default"/>
        <w:jc w:val="both"/>
        <w:rPr>
          <w:sz w:val="28"/>
          <w:szCs w:val="28"/>
        </w:rPr>
      </w:pPr>
    </w:p>
    <w:p>
      <w:pPr>
        <w:pStyle w:val="Default"/>
        <w:jc w:val="both"/>
        <w:rPr>
          <w:sz w:val="28"/>
          <w:szCs w:val="28"/>
        </w:rPr>
      </w:pPr>
      <w:r>
        <w:rPr>
          <w:sz w:val="28"/>
          <w:szCs w:val="28"/>
        </w:rPr>
        <w:t xml:space="preserve">Данные структурные элементы в зависимости от цели, выбранных форм и методов могут быть изменены учителем. </w:t>
      </w:r>
    </w:p>
    <w:p>
      <w:pPr>
        <w:pStyle w:val="Default"/>
        <w:ind w:firstLine="708"/>
        <w:jc w:val="both"/>
        <w:rPr>
          <w:sz w:val="28"/>
          <w:szCs w:val="28"/>
        </w:rPr>
      </w:pPr>
      <w:r>
        <w:rPr>
          <w:sz w:val="28"/>
          <w:szCs w:val="28"/>
        </w:rPr>
        <w:t xml:space="preserve">Рефлексия играет большую роль при построении урока в соответствии с ФГОС. Педагог обучает учащихся осуществлять рефлексивные действия, необходимые для формирования умения понимать причины успеха или неуспеха в учебной деятельности, корректировать процесс своего обучения, формулировать получаемые результаты. Для данного этапа урока эффективными являются рефлексивные вопросы, построенные по принципу незаконченного предложения. Можно отметить, что рефлексия может быть применена не только в конце урока, но и в начале. </w:t>
      </w:r>
    </w:p>
    <w:p>
      <w:pPr>
        <w:pStyle w:val="Default"/>
        <w:ind w:firstLine="708"/>
        <w:jc w:val="both"/>
        <w:rPr>
          <w:sz w:val="28"/>
          <w:szCs w:val="28"/>
        </w:rPr>
      </w:pPr>
      <w:r>
        <w:rPr>
          <w:sz w:val="28"/>
          <w:szCs w:val="28"/>
        </w:rPr>
        <w:t xml:space="preserve">И как уже было упомянуто выше при проектировании урока нельзя забывать о принципе </w:t>
      </w:r>
      <w:proofErr w:type="spellStart"/>
      <w:r>
        <w:rPr>
          <w:sz w:val="28"/>
          <w:szCs w:val="28"/>
        </w:rPr>
        <w:t>здоровьесбережения</w:t>
      </w:r>
      <w:proofErr w:type="spellEnd"/>
      <w:r>
        <w:rPr>
          <w:sz w:val="28"/>
          <w:szCs w:val="28"/>
        </w:rPr>
        <w:t xml:space="preserve">. Помещение оборудование должны </w:t>
      </w:r>
      <w:r>
        <w:rPr>
          <w:sz w:val="28"/>
          <w:szCs w:val="28"/>
        </w:rPr>
        <w:lastRenderedPageBreak/>
        <w:t xml:space="preserve">соответствовать требованиям </w:t>
      </w:r>
      <w:proofErr w:type="spellStart"/>
      <w:r>
        <w:rPr>
          <w:sz w:val="28"/>
          <w:szCs w:val="28"/>
        </w:rPr>
        <w:t>СанПин</w:t>
      </w:r>
      <w:proofErr w:type="spellEnd"/>
      <w:r>
        <w:rPr>
          <w:sz w:val="28"/>
          <w:szCs w:val="28"/>
        </w:rPr>
        <w:t xml:space="preserve">, должен быть соблюден воздушно-тепловой режим и др. Кроме того, важным является включение в урок физкультминуток и гимнастики в целях профилактики переутомления и нарушения осанки. </w:t>
      </w:r>
    </w:p>
    <w:p>
      <w:pPr>
        <w:pStyle w:val="Default"/>
        <w:jc w:val="both"/>
        <w:rPr>
          <w:sz w:val="28"/>
          <w:szCs w:val="28"/>
        </w:rPr>
      </w:pPr>
      <w:r>
        <w:rPr>
          <w:sz w:val="28"/>
          <w:szCs w:val="28"/>
        </w:rPr>
        <w:t xml:space="preserve">Современный урок должен гармонично сочетать в себе </w:t>
      </w:r>
      <w:r>
        <w:rPr>
          <w:b/>
          <w:bCs/>
          <w:sz w:val="28"/>
          <w:szCs w:val="28"/>
        </w:rPr>
        <w:t xml:space="preserve">учебную и творческую деятельность </w:t>
      </w:r>
      <w:r>
        <w:rPr>
          <w:sz w:val="28"/>
          <w:szCs w:val="28"/>
        </w:rPr>
        <w:t xml:space="preserve">учащихся, урок должен быть направлен на самореализацию потенциала каждого ученика. Современный урок обязательно предполагает </w:t>
      </w:r>
      <w:r>
        <w:rPr>
          <w:b/>
          <w:bCs/>
          <w:sz w:val="28"/>
          <w:szCs w:val="28"/>
        </w:rPr>
        <w:t>коммуникацию</w:t>
      </w:r>
      <w:r>
        <w:rPr>
          <w:sz w:val="28"/>
          <w:szCs w:val="28"/>
        </w:rPr>
        <w:t xml:space="preserve">, это может быть работа в парах или группах, диалог учителя и ученика. </w:t>
      </w:r>
    </w:p>
    <w:p>
      <w:pPr>
        <w:pStyle w:val="Default"/>
        <w:jc w:val="both"/>
        <w:rPr>
          <w:sz w:val="28"/>
          <w:szCs w:val="28"/>
        </w:rPr>
      </w:pPr>
      <w:r>
        <w:rPr>
          <w:sz w:val="28"/>
          <w:szCs w:val="28"/>
        </w:rPr>
        <w:t xml:space="preserve">Современный урок – это </w:t>
      </w:r>
      <w:proofErr w:type="spellStart"/>
      <w:r>
        <w:rPr>
          <w:b/>
          <w:bCs/>
          <w:sz w:val="28"/>
          <w:szCs w:val="28"/>
        </w:rPr>
        <w:t>метапредметный</w:t>
      </w:r>
      <w:proofErr w:type="spellEnd"/>
      <w:r>
        <w:rPr>
          <w:b/>
          <w:bCs/>
          <w:sz w:val="28"/>
          <w:szCs w:val="28"/>
        </w:rPr>
        <w:t xml:space="preserve"> </w:t>
      </w:r>
      <w:r>
        <w:rPr>
          <w:sz w:val="28"/>
          <w:szCs w:val="28"/>
        </w:rPr>
        <w:t xml:space="preserve">урок, который способствует целостному восприятию мира. </w:t>
      </w:r>
    </w:p>
    <w:p>
      <w:pPr>
        <w:pStyle w:val="Default"/>
        <w:jc w:val="both"/>
        <w:rPr>
          <w:sz w:val="28"/>
          <w:szCs w:val="28"/>
        </w:rPr>
      </w:pPr>
      <w:r>
        <w:rPr>
          <w:sz w:val="28"/>
          <w:szCs w:val="28"/>
        </w:rPr>
        <w:t xml:space="preserve">Несмотря на применение различных новых подходов при организации урочной деятельности, не стоит забывать, что современный урок должен соответствовать ведущим </w:t>
      </w:r>
      <w:r>
        <w:rPr>
          <w:b/>
          <w:bCs/>
          <w:sz w:val="28"/>
          <w:szCs w:val="28"/>
        </w:rPr>
        <w:t>дидактическим принципам</w:t>
      </w:r>
      <w:r>
        <w:rPr>
          <w:sz w:val="28"/>
          <w:szCs w:val="28"/>
        </w:rPr>
        <w:t xml:space="preserve">: </w:t>
      </w:r>
    </w:p>
    <w:p>
      <w:pPr>
        <w:pStyle w:val="Default"/>
        <w:numPr>
          <w:ilvl w:val="0"/>
          <w:numId w:val="6"/>
        </w:numPr>
        <w:spacing w:after="68"/>
        <w:jc w:val="both"/>
        <w:rPr>
          <w:sz w:val="28"/>
          <w:szCs w:val="28"/>
        </w:rPr>
      </w:pPr>
      <w:r>
        <w:rPr>
          <w:sz w:val="28"/>
          <w:szCs w:val="28"/>
        </w:rPr>
        <w:t xml:space="preserve">Непрерывности; </w:t>
      </w:r>
    </w:p>
    <w:p>
      <w:pPr>
        <w:pStyle w:val="Default"/>
        <w:numPr>
          <w:ilvl w:val="0"/>
          <w:numId w:val="6"/>
        </w:numPr>
        <w:spacing w:after="68"/>
        <w:jc w:val="both"/>
        <w:rPr>
          <w:sz w:val="28"/>
          <w:szCs w:val="28"/>
        </w:rPr>
      </w:pPr>
      <w:r>
        <w:rPr>
          <w:sz w:val="28"/>
          <w:szCs w:val="28"/>
        </w:rPr>
        <w:t xml:space="preserve">Преемственности содержания и форм организации образовательного процесса; </w:t>
      </w:r>
    </w:p>
    <w:p>
      <w:pPr>
        <w:pStyle w:val="Default"/>
        <w:numPr>
          <w:ilvl w:val="0"/>
          <w:numId w:val="6"/>
        </w:numPr>
        <w:spacing w:after="68"/>
        <w:jc w:val="both"/>
        <w:rPr>
          <w:sz w:val="28"/>
          <w:szCs w:val="28"/>
        </w:rPr>
      </w:pPr>
      <w:r>
        <w:rPr>
          <w:sz w:val="28"/>
          <w:szCs w:val="28"/>
        </w:rPr>
        <w:t xml:space="preserve">Целостности; </w:t>
      </w:r>
    </w:p>
    <w:p>
      <w:pPr>
        <w:pStyle w:val="Default"/>
        <w:numPr>
          <w:ilvl w:val="0"/>
          <w:numId w:val="6"/>
        </w:numPr>
        <w:spacing w:after="68"/>
        <w:jc w:val="both"/>
        <w:rPr>
          <w:sz w:val="28"/>
          <w:szCs w:val="28"/>
        </w:rPr>
      </w:pPr>
      <w:r>
        <w:rPr>
          <w:sz w:val="28"/>
          <w:szCs w:val="28"/>
        </w:rPr>
        <w:t xml:space="preserve">Фундаментальности (научности); </w:t>
      </w:r>
    </w:p>
    <w:p>
      <w:pPr>
        <w:pStyle w:val="Default"/>
        <w:numPr>
          <w:ilvl w:val="0"/>
          <w:numId w:val="6"/>
        </w:numPr>
        <w:spacing w:after="68"/>
        <w:jc w:val="both"/>
        <w:rPr>
          <w:sz w:val="28"/>
          <w:szCs w:val="28"/>
        </w:rPr>
      </w:pPr>
      <w:proofErr w:type="spellStart"/>
      <w:r>
        <w:rPr>
          <w:sz w:val="28"/>
          <w:szCs w:val="28"/>
        </w:rPr>
        <w:t>Гуманизации</w:t>
      </w:r>
      <w:proofErr w:type="spellEnd"/>
      <w:r>
        <w:rPr>
          <w:sz w:val="28"/>
          <w:szCs w:val="28"/>
        </w:rPr>
        <w:t xml:space="preserve">; </w:t>
      </w:r>
    </w:p>
    <w:p>
      <w:pPr>
        <w:pStyle w:val="Default"/>
        <w:numPr>
          <w:ilvl w:val="0"/>
          <w:numId w:val="6"/>
        </w:numPr>
        <w:jc w:val="both"/>
        <w:rPr>
          <w:sz w:val="28"/>
          <w:szCs w:val="28"/>
        </w:rPr>
      </w:pPr>
      <w:proofErr w:type="spellStart"/>
      <w:r>
        <w:rPr>
          <w:sz w:val="28"/>
          <w:szCs w:val="28"/>
        </w:rPr>
        <w:t>Культуросообразности</w:t>
      </w:r>
      <w:proofErr w:type="spellEnd"/>
      <w:r>
        <w:rPr>
          <w:sz w:val="28"/>
          <w:szCs w:val="28"/>
        </w:rPr>
        <w:t xml:space="preserve">. </w:t>
      </w:r>
    </w:p>
    <w:p>
      <w:pPr>
        <w:pStyle w:val="Default"/>
        <w:jc w:val="both"/>
        <w:rPr>
          <w:sz w:val="28"/>
          <w:szCs w:val="28"/>
        </w:rPr>
      </w:pPr>
    </w:p>
    <w:p>
      <w:pPr>
        <w:pStyle w:val="Default"/>
        <w:jc w:val="both"/>
        <w:rPr>
          <w:sz w:val="28"/>
          <w:szCs w:val="28"/>
        </w:rPr>
      </w:pPr>
      <w:r>
        <w:rPr>
          <w:sz w:val="28"/>
          <w:szCs w:val="28"/>
        </w:rPr>
        <w:t xml:space="preserve">Для современного урока характерно </w:t>
      </w:r>
      <w:r>
        <w:rPr>
          <w:b/>
          <w:sz w:val="28"/>
          <w:szCs w:val="28"/>
        </w:rPr>
        <w:t xml:space="preserve">использование </w:t>
      </w:r>
      <w:proofErr w:type="spellStart"/>
      <w:r>
        <w:rPr>
          <w:b/>
          <w:sz w:val="28"/>
          <w:szCs w:val="28"/>
        </w:rPr>
        <w:t>деятельностных</w:t>
      </w:r>
      <w:proofErr w:type="spellEnd"/>
      <w:r>
        <w:rPr>
          <w:b/>
          <w:sz w:val="28"/>
          <w:szCs w:val="28"/>
        </w:rPr>
        <w:t xml:space="preserve"> методов и приемов.</w:t>
      </w:r>
      <w:r>
        <w:rPr>
          <w:sz w:val="28"/>
          <w:szCs w:val="28"/>
        </w:rPr>
        <w:t xml:space="preserve"> Давайте обратим внимание на возможные способы активизации познавательной деятельности учащихся на уроке, к ним можно отнести: </w:t>
      </w:r>
    </w:p>
    <w:p>
      <w:pPr>
        <w:pStyle w:val="Default"/>
        <w:numPr>
          <w:ilvl w:val="0"/>
          <w:numId w:val="10"/>
        </w:numPr>
        <w:spacing w:after="87"/>
        <w:jc w:val="both"/>
        <w:rPr>
          <w:sz w:val="28"/>
          <w:szCs w:val="28"/>
        </w:rPr>
      </w:pPr>
      <w:r>
        <w:rPr>
          <w:sz w:val="28"/>
          <w:szCs w:val="28"/>
        </w:rPr>
        <w:t xml:space="preserve">Работу в группах или парах; </w:t>
      </w:r>
    </w:p>
    <w:p>
      <w:pPr>
        <w:pStyle w:val="Default"/>
        <w:numPr>
          <w:ilvl w:val="0"/>
          <w:numId w:val="10"/>
        </w:numPr>
        <w:spacing w:after="87"/>
        <w:jc w:val="both"/>
        <w:rPr>
          <w:sz w:val="28"/>
          <w:szCs w:val="28"/>
        </w:rPr>
      </w:pPr>
      <w:r>
        <w:rPr>
          <w:sz w:val="28"/>
          <w:szCs w:val="28"/>
        </w:rPr>
        <w:t xml:space="preserve">Дидактические игры; </w:t>
      </w:r>
    </w:p>
    <w:p>
      <w:pPr>
        <w:pStyle w:val="Default"/>
        <w:numPr>
          <w:ilvl w:val="0"/>
          <w:numId w:val="10"/>
        </w:numPr>
        <w:spacing w:after="87"/>
        <w:jc w:val="both"/>
        <w:rPr>
          <w:sz w:val="28"/>
          <w:szCs w:val="28"/>
        </w:rPr>
      </w:pPr>
      <w:r>
        <w:rPr>
          <w:sz w:val="28"/>
          <w:szCs w:val="28"/>
        </w:rPr>
        <w:t xml:space="preserve">Творческие задания; </w:t>
      </w:r>
    </w:p>
    <w:p>
      <w:pPr>
        <w:pStyle w:val="Default"/>
        <w:numPr>
          <w:ilvl w:val="0"/>
          <w:numId w:val="10"/>
        </w:numPr>
        <w:spacing w:after="87"/>
        <w:jc w:val="both"/>
        <w:rPr>
          <w:sz w:val="28"/>
          <w:szCs w:val="28"/>
        </w:rPr>
      </w:pPr>
      <w:r>
        <w:rPr>
          <w:sz w:val="28"/>
          <w:szCs w:val="28"/>
        </w:rPr>
        <w:t xml:space="preserve">Задания поискового и исследовательского характера; </w:t>
      </w:r>
    </w:p>
    <w:p>
      <w:pPr>
        <w:pStyle w:val="Default"/>
        <w:numPr>
          <w:ilvl w:val="0"/>
          <w:numId w:val="10"/>
        </w:numPr>
        <w:spacing w:after="87"/>
        <w:jc w:val="both"/>
        <w:rPr>
          <w:sz w:val="28"/>
          <w:szCs w:val="28"/>
        </w:rPr>
      </w:pPr>
      <w:r>
        <w:rPr>
          <w:sz w:val="28"/>
          <w:szCs w:val="28"/>
        </w:rPr>
        <w:t xml:space="preserve">Мозговые штурмы; </w:t>
      </w:r>
    </w:p>
    <w:p>
      <w:pPr>
        <w:pStyle w:val="Default"/>
        <w:numPr>
          <w:ilvl w:val="0"/>
          <w:numId w:val="10"/>
        </w:numPr>
        <w:spacing w:after="87"/>
        <w:jc w:val="both"/>
        <w:rPr>
          <w:sz w:val="28"/>
          <w:szCs w:val="28"/>
        </w:rPr>
      </w:pPr>
      <w:r>
        <w:rPr>
          <w:sz w:val="28"/>
          <w:szCs w:val="28"/>
        </w:rPr>
        <w:t xml:space="preserve">Дискуссии; </w:t>
      </w:r>
    </w:p>
    <w:p>
      <w:pPr>
        <w:pStyle w:val="Default"/>
        <w:numPr>
          <w:ilvl w:val="0"/>
          <w:numId w:val="10"/>
        </w:numPr>
        <w:spacing w:after="87"/>
        <w:jc w:val="both"/>
        <w:rPr>
          <w:sz w:val="28"/>
          <w:szCs w:val="28"/>
        </w:rPr>
      </w:pPr>
      <w:r>
        <w:rPr>
          <w:sz w:val="28"/>
          <w:szCs w:val="28"/>
        </w:rPr>
        <w:t xml:space="preserve">Приемы критического мышления и другие. </w:t>
      </w:r>
    </w:p>
    <w:p>
      <w:pPr>
        <w:pStyle w:val="Default"/>
        <w:jc w:val="both"/>
        <w:rPr>
          <w:sz w:val="28"/>
          <w:szCs w:val="28"/>
        </w:rPr>
      </w:pPr>
    </w:p>
    <w:p>
      <w:pPr>
        <w:pStyle w:val="Default"/>
        <w:jc w:val="both"/>
        <w:rPr>
          <w:sz w:val="28"/>
          <w:szCs w:val="28"/>
        </w:rPr>
      </w:pPr>
      <w:r>
        <w:rPr>
          <w:sz w:val="28"/>
          <w:szCs w:val="28"/>
        </w:rPr>
        <w:t xml:space="preserve">Урок, разработанный в соответствии с современными образовательными требованиями, носит интерактивный характер в отличие от линейного урока, на котором, как правило, используются фронтальные методы работы с классом. Интерактивное обучение </w:t>
      </w:r>
      <w:r>
        <w:rPr>
          <w:b/>
          <w:sz w:val="28"/>
          <w:szCs w:val="28"/>
        </w:rPr>
        <w:t>предполагает развитие коммуникативных универсальных учебных действий.</w:t>
      </w:r>
      <w:r>
        <w:rPr>
          <w:sz w:val="28"/>
          <w:szCs w:val="28"/>
        </w:rPr>
        <w:t xml:space="preserve"> Развитие коммуникативных навыков наиболее эффективно при использовании групповой формы обучения. Помимо интерактивного обучения современный урок может строиться с учетом применения и других образовательных технологий. Среди них следуют выделить: </w:t>
      </w:r>
    </w:p>
    <w:p>
      <w:pPr>
        <w:pStyle w:val="Default"/>
        <w:numPr>
          <w:ilvl w:val="1"/>
          <w:numId w:val="12"/>
        </w:numPr>
        <w:spacing w:after="68"/>
        <w:jc w:val="both"/>
        <w:rPr>
          <w:sz w:val="28"/>
          <w:szCs w:val="28"/>
        </w:rPr>
      </w:pPr>
      <w:r>
        <w:rPr>
          <w:sz w:val="28"/>
          <w:szCs w:val="28"/>
        </w:rPr>
        <w:t xml:space="preserve">Технологию решения исследовательских задач; </w:t>
      </w:r>
    </w:p>
    <w:p>
      <w:pPr>
        <w:pStyle w:val="Default"/>
        <w:numPr>
          <w:ilvl w:val="1"/>
          <w:numId w:val="12"/>
        </w:numPr>
        <w:spacing w:after="68"/>
        <w:jc w:val="both"/>
        <w:rPr>
          <w:sz w:val="28"/>
          <w:szCs w:val="28"/>
        </w:rPr>
      </w:pPr>
      <w:r>
        <w:rPr>
          <w:sz w:val="28"/>
          <w:szCs w:val="28"/>
        </w:rPr>
        <w:t xml:space="preserve">Технологию развивающего обучения; </w:t>
      </w:r>
    </w:p>
    <w:p>
      <w:pPr>
        <w:pStyle w:val="Default"/>
        <w:numPr>
          <w:ilvl w:val="1"/>
          <w:numId w:val="12"/>
        </w:numPr>
        <w:spacing w:after="68"/>
        <w:jc w:val="both"/>
        <w:rPr>
          <w:sz w:val="28"/>
          <w:szCs w:val="28"/>
        </w:rPr>
      </w:pPr>
      <w:r>
        <w:rPr>
          <w:sz w:val="28"/>
          <w:szCs w:val="28"/>
        </w:rPr>
        <w:t xml:space="preserve">Технологию проблемного обучения; </w:t>
      </w:r>
    </w:p>
    <w:p>
      <w:pPr>
        <w:pStyle w:val="Default"/>
        <w:numPr>
          <w:ilvl w:val="1"/>
          <w:numId w:val="12"/>
        </w:numPr>
        <w:spacing w:after="68"/>
        <w:jc w:val="both"/>
        <w:rPr>
          <w:sz w:val="28"/>
          <w:szCs w:val="28"/>
        </w:rPr>
      </w:pPr>
      <w:r>
        <w:rPr>
          <w:sz w:val="28"/>
          <w:szCs w:val="28"/>
        </w:rPr>
        <w:lastRenderedPageBreak/>
        <w:t xml:space="preserve">Технологию </w:t>
      </w:r>
      <w:proofErr w:type="spellStart"/>
      <w:r>
        <w:rPr>
          <w:sz w:val="28"/>
          <w:szCs w:val="28"/>
        </w:rPr>
        <w:t>деятельностного</w:t>
      </w:r>
      <w:proofErr w:type="spellEnd"/>
      <w:r>
        <w:rPr>
          <w:sz w:val="28"/>
          <w:szCs w:val="28"/>
        </w:rPr>
        <w:t xml:space="preserve"> метода; </w:t>
      </w:r>
    </w:p>
    <w:p>
      <w:pPr>
        <w:pStyle w:val="Default"/>
        <w:numPr>
          <w:ilvl w:val="1"/>
          <w:numId w:val="12"/>
        </w:numPr>
        <w:spacing w:after="68"/>
        <w:jc w:val="both"/>
        <w:rPr>
          <w:sz w:val="28"/>
          <w:szCs w:val="28"/>
        </w:rPr>
      </w:pPr>
      <w:r>
        <w:rPr>
          <w:sz w:val="28"/>
          <w:szCs w:val="28"/>
        </w:rPr>
        <w:t xml:space="preserve">Проектную технологию; </w:t>
      </w:r>
    </w:p>
    <w:p>
      <w:pPr>
        <w:pStyle w:val="Default"/>
        <w:numPr>
          <w:ilvl w:val="1"/>
          <w:numId w:val="12"/>
        </w:numPr>
        <w:jc w:val="both"/>
        <w:rPr>
          <w:sz w:val="28"/>
          <w:szCs w:val="28"/>
        </w:rPr>
      </w:pPr>
      <w:r>
        <w:rPr>
          <w:sz w:val="28"/>
          <w:szCs w:val="28"/>
        </w:rPr>
        <w:t xml:space="preserve">Технологию развития критического мышления. </w:t>
      </w:r>
    </w:p>
    <w:p>
      <w:pPr>
        <w:pStyle w:val="Default"/>
        <w:jc w:val="both"/>
        <w:rPr>
          <w:sz w:val="28"/>
          <w:szCs w:val="28"/>
        </w:rPr>
      </w:pPr>
    </w:p>
    <w:p>
      <w:pPr>
        <w:pStyle w:val="Default"/>
        <w:jc w:val="both"/>
        <w:rPr>
          <w:sz w:val="28"/>
          <w:szCs w:val="28"/>
        </w:rPr>
      </w:pPr>
      <w:r>
        <w:rPr>
          <w:sz w:val="28"/>
          <w:szCs w:val="28"/>
        </w:rPr>
        <w:t xml:space="preserve">Таким образом, </w:t>
      </w:r>
    </w:p>
    <w:p>
      <w:pPr>
        <w:pStyle w:val="Default"/>
        <w:jc w:val="both"/>
        <w:rPr>
          <w:sz w:val="28"/>
          <w:szCs w:val="28"/>
        </w:rPr>
      </w:pPr>
      <w:r>
        <w:rPr>
          <w:sz w:val="28"/>
          <w:szCs w:val="28"/>
        </w:rPr>
        <w:t xml:space="preserve">современный урок – это многокомпонентный урок, отвечающий качественным характеристикам современного образования; это урок, построенный с учетом дифференцированного подхода, законов культуры общения и психологии обучения. </w:t>
      </w:r>
    </w:p>
    <w:p>
      <w:pPr>
        <w:pStyle w:val="Default"/>
        <w:jc w:val="both"/>
        <w:rPr>
          <w:sz w:val="28"/>
          <w:szCs w:val="28"/>
        </w:rPr>
      </w:pPr>
      <w:r>
        <w:rPr>
          <w:sz w:val="28"/>
          <w:szCs w:val="28"/>
        </w:rPr>
        <w:t xml:space="preserve">Деятельность на уроке направлена на личность ученика, процесс строится на основе партнерских отношений учителя и ученика, их взаимодействия. </w:t>
      </w:r>
    </w:p>
    <w:p>
      <w:pPr>
        <w:pStyle w:val="Default"/>
        <w:jc w:val="both"/>
        <w:rPr>
          <w:b/>
          <w:sz w:val="28"/>
          <w:szCs w:val="28"/>
        </w:rPr>
      </w:pPr>
      <w:r>
        <w:rPr>
          <w:b/>
          <w:sz w:val="28"/>
          <w:szCs w:val="28"/>
        </w:rPr>
        <w:t xml:space="preserve">На современном уроке происходит обучение учащихся механизмам самоорганизации собственной деятельности по поиску информации и знаний. </w:t>
      </w:r>
    </w:p>
    <w:p>
      <w:pPr>
        <w:jc w:val="both"/>
        <w:rPr>
          <w:sz w:val="28"/>
          <w:szCs w:val="28"/>
        </w:rPr>
      </w:pPr>
      <w:r>
        <w:rPr>
          <w:sz w:val="28"/>
          <w:szCs w:val="28"/>
        </w:rPr>
        <w:t xml:space="preserve">Современный урок отличается гармоничным </w:t>
      </w:r>
      <w:r>
        <w:rPr>
          <w:b/>
          <w:sz w:val="28"/>
          <w:szCs w:val="28"/>
        </w:rPr>
        <w:t>сочетанием учебной и творческой деятельности</w:t>
      </w:r>
      <w:r>
        <w:rPr>
          <w:sz w:val="28"/>
          <w:szCs w:val="28"/>
        </w:rPr>
        <w:t xml:space="preserve"> учащихся. Для того чтобы урок был интересным и результативным, педагогу тоже необходимо учиться и открывать для себя новые возможности.</w:t>
      </w:r>
    </w:p>
    <w:sectPr>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3F942F"/>
    <w:multiLevelType w:val="hybridMultilevel"/>
    <w:tmpl w:val="BC7A3EA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09723B"/>
    <w:multiLevelType w:val="hybridMultilevel"/>
    <w:tmpl w:val="D4CB91A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82B276"/>
    <w:multiLevelType w:val="hybridMultilevel"/>
    <w:tmpl w:val="058AF4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0404A0"/>
    <w:multiLevelType w:val="hybridMultilevel"/>
    <w:tmpl w:val="7D94FC6E"/>
    <w:lvl w:ilvl="0" w:tplc="8B0609E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CAE5C70"/>
    <w:multiLevelType w:val="hybridMultilevel"/>
    <w:tmpl w:val="E89C69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61F5E0D"/>
    <w:multiLevelType w:val="hybridMultilevel"/>
    <w:tmpl w:val="CBA61FFE"/>
    <w:lvl w:ilvl="0" w:tplc="8B0609E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35663AD"/>
    <w:multiLevelType w:val="hybridMultilevel"/>
    <w:tmpl w:val="AAFACF9C"/>
    <w:lvl w:ilvl="0" w:tplc="8B0609E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BB69B02"/>
    <w:multiLevelType w:val="hybridMultilevel"/>
    <w:tmpl w:val="07FF6D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429D0E2"/>
    <w:multiLevelType w:val="hybridMultilevel"/>
    <w:tmpl w:val="5F08B5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C960C55"/>
    <w:multiLevelType w:val="hybridMultilevel"/>
    <w:tmpl w:val="C6DEA912"/>
    <w:lvl w:ilvl="0" w:tplc="0419000B">
      <w:start w:val="1"/>
      <w:numFmt w:val="bullet"/>
      <w:lvlText w:val=""/>
      <w:lvlJc w:val="left"/>
      <w:pPr>
        <w:ind w:left="720" w:hanging="360"/>
      </w:pPr>
      <w:rPr>
        <w:rFonts w:ascii="Wingdings" w:hAnsi="Wingdings" w:hint="default"/>
      </w:rPr>
    </w:lvl>
    <w:lvl w:ilvl="1" w:tplc="A30445AE">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9737BD4"/>
    <w:multiLevelType w:val="hybridMultilevel"/>
    <w:tmpl w:val="72466A7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99105E0"/>
    <w:multiLevelType w:val="hybridMultilevel"/>
    <w:tmpl w:val="0614A3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
  </w:num>
  <w:num w:numId="4">
    <w:abstractNumId w:val="0"/>
  </w:num>
  <w:num w:numId="5">
    <w:abstractNumId w:val="7"/>
  </w:num>
  <w:num w:numId="6">
    <w:abstractNumId w:val="11"/>
  </w:num>
  <w:num w:numId="7">
    <w:abstractNumId w:val="3"/>
  </w:num>
  <w:num w:numId="8">
    <w:abstractNumId w:val="5"/>
  </w:num>
  <w:num w:numId="9">
    <w:abstractNumId w:val="6"/>
  </w:num>
  <w:num w:numId="10">
    <w:abstractNumId w:val="9"/>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7B2653-1715-484C-BDD8-C87EC1DE8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bCs/>
    </w:rPr>
  </w:style>
  <w:style w:type="paragraph" w:styleId="a4">
    <w:name w:val="No Spacing"/>
    <w:uiPriority w:val="1"/>
    <w:qFormat/>
    <w:pPr>
      <w:spacing w:after="0" w:line="240" w:lineRule="auto"/>
    </w:pPr>
    <w:rPr>
      <w:rFonts w:ascii="Calibri" w:eastAsia="Calibri" w:hAnsi="Calibri" w:cs="Times New Roman"/>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Pr>
      <w:rFonts w:ascii="Segoe UI" w:hAnsi="Segoe UI" w:cs="Segoe UI"/>
      <w:sz w:val="18"/>
      <w:szCs w:val="18"/>
    </w:rPr>
  </w:style>
  <w:style w:type="character" w:customStyle="1" w:styleId="a6">
    <w:name w:val="Текст выноски Знак"/>
    <w:basedOn w:val="a0"/>
    <w:link w:val="a5"/>
    <w:uiPriority w:val="99"/>
    <w:semiHidden/>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1204</Words>
  <Characters>6864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СА</dc:creator>
  <cp:keywords/>
  <dc:description/>
  <cp:lastModifiedBy>Никитина СА</cp:lastModifiedBy>
  <cp:revision>2</cp:revision>
  <cp:lastPrinted>2024-03-04T11:20:00Z</cp:lastPrinted>
  <dcterms:created xsi:type="dcterms:W3CDTF">2025-02-24T06:31:00Z</dcterms:created>
  <dcterms:modified xsi:type="dcterms:W3CDTF">2025-02-24T06:31:00Z</dcterms:modified>
</cp:coreProperties>
</file>